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4" w:rsidRDefault="000406A4" w:rsidP="000406A4">
      <w:pPr>
        <w:jc w:val="both"/>
        <w:rPr>
          <w:rFonts w:ascii="Trebuchet MS" w:hAnsi="Trebuchet MS" w:cs="Arial"/>
          <w:b/>
          <w:sz w:val="28"/>
          <w:szCs w:val="28"/>
        </w:rPr>
      </w:pPr>
      <w:r w:rsidRPr="000406A4">
        <w:rPr>
          <w:rFonts w:ascii="Trebuchet MS" w:hAnsi="Trebuchet MS" w:cs="Arial"/>
          <w:b/>
          <w:sz w:val="28"/>
          <w:szCs w:val="28"/>
        </w:rPr>
        <w:t>Agentes RN 42/12 ARBA</w:t>
      </w:r>
    </w:p>
    <w:p w:rsidR="000406A4" w:rsidRDefault="000406A4" w:rsidP="000406A4">
      <w:pPr>
        <w:jc w:val="both"/>
        <w:rPr>
          <w:rFonts w:ascii="Trebuchet MS" w:hAnsi="Trebuchet MS" w:cs="Arial"/>
          <w:b/>
          <w:sz w:val="28"/>
          <w:szCs w:val="28"/>
        </w:rPr>
      </w:pPr>
    </w:p>
    <w:p w:rsidR="000406A4" w:rsidRP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De acuerdo a la nueva Normativa Impositiva (ley 24.</w:t>
      </w:r>
      <w:r>
        <w:rPr>
          <w:rFonts w:ascii="Trebuchet MS" w:hAnsi="Trebuchet MS" w:cs="Arial"/>
          <w:sz w:val="24"/>
          <w:szCs w:val="24"/>
        </w:rPr>
        <w:t xml:space="preserve">429) y en adhesión al mismo, la </w:t>
      </w:r>
      <w:r w:rsidRPr="000406A4">
        <w:rPr>
          <w:rFonts w:ascii="Trebuchet MS" w:hAnsi="Trebuchet MS" w:cs="Arial"/>
          <w:sz w:val="24"/>
          <w:szCs w:val="24"/>
        </w:rPr>
        <w:t>Provincia de Buenos Aires, a través</w:t>
      </w:r>
      <w:r>
        <w:rPr>
          <w:rFonts w:ascii="Trebuchet MS" w:hAnsi="Trebuchet MS" w:cs="Arial"/>
          <w:sz w:val="24"/>
          <w:szCs w:val="24"/>
        </w:rPr>
        <w:t xml:space="preserve"> de la ley Nº 15.017 estableció modificaciones </w:t>
      </w:r>
      <w:r w:rsidRPr="000406A4">
        <w:rPr>
          <w:rFonts w:ascii="Trebuchet MS" w:hAnsi="Trebuchet MS" w:cs="Arial"/>
          <w:sz w:val="24"/>
          <w:szCs w:val="24"/>
        </w:rPr>
        <w:t>en la ley impositiva para el 2018 (Nº 14.983).</w:t>
      </w:r>
    </w:p>
    <w:p w:rsidR="000406A4" w:rsidRP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Si no tienen definida la RN 42/12 continuar con el</w:t>
      </w:r>
      <w:r>
        <w:rPr>
          <w:rFonts w:ascii="Trebuchet MS" w:hAnsi="Trebuchet MS" w:cs="Arial"/>
          <w:sz w:val="24"/>
          <w:szCs w:val="24"/>
        </w:rPr>
        <w:t xml:space="preserve"> punto 1) en caso de ya tenerla </w:t>
      </w:r>
      <w:r w:rsidRPr="000406A4">
        <w:rPr>
          <w:rFonts w:ascii="Trebuchet MS" w:hAnsi="Trebuchet MS" w:cs="Arial"/>
          <w:sz w:val="24"/>
          <w:szCs w:val="24"/>
        </w:rPr>
        <w:t>habilitada seguir con el punto 2).</w:t>
      </w:r>
    </w:p>
    <w:p w:rsidR="000406A4" w:rsidRP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Para poder llevarlo a cabo en Contabilidad se ten</w:t>
      </w:r>
      <w:r>
        <w:rPr>
          <w:rFonts w:ascii="Trebuchet MS" w:hAnsi="Trebuchet MS" w:cs="Arial"/>
          <w:sz w:val="24"/>
          <w:szCs w:val="24"/>
        </w:rPr>
        <w:t xml:space="preserve">drá que dar de alta el impuesto </w:t>
      </w:r>
      <w:r w:rsidRPr="000406A4">
        <w:rPr>
          <w:rFonts w:ascii="Trebuchet MS" w:hAnsi="Trebuchet MS" w:cs="Arial"/>
          <w:sz w:val="24"/>
          <w:szCs w:val="24"/>
        </w:rPr>
        <w:t>de la siguiente manera:</w:t>
      </w:r>
    </w:p>
    <w:p w:rsidR="000406A4" w:rsidRP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1) Ingresar a CONTABILIDAD/ IMPUESTOS/ RETENCIONES IIBB: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Ingresando a Definiciones dar de alta la Retención “Manual”.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5612130" cy="380936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9C" w:rsidRDefault="004A039C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  <w:r w:rsidRPr="000406A4">
        <w:rPr>
          <w:rFonts w:ascii="Trebuchet MS" w:hAnsi="Trebuchet MS" w:cs="Arial"/>
          <w:sz w:val="24"/>
          <w:szCs w:val="24"/>
        </w:rPr>
        <w:lastRenderedPageBreak/>
        <w:t>Para ello con anterioridad deberíamos haber dado de alt</w:t>
      </w:r>
      <w:r>
        <w:rPr>
          <w:rFonts w:ascii="Trebuchet MS" w:hAnsi="Trebuchet MS" w:cs="Arial"/>
          <w:sz w:val="24"/>
          <w:szCs w:val="24"/>
        </w:rPr>
        <w:t xml:space="preserve">a la Cuenta Principal y haberla </w:t>
      </w:r>
      <w:r w:rsidRPr="000406A4">
        <w:rPr>
          <w:rFonts w:ascii="Trebuchet MS" w:hAnsi="Trebuchet MS" w:cs="Arial"/>
          <w:sz w:val="24"/>
          <w:szCs w:val="24"/>
        </w:rPr>
        <w:t>tildado como de Retención Realizada de Buenos Aires.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4733925" cy="45624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lastRenderedPageBreak/>
        <w:t>Desde el Modulo de Consignación de Hacienda, en prime</w:t>
      </w:r>
      <w:r>
        <w:rPr>
          <w:rFonts w:ascii="Trebuchet MS" w:hAnsi="Trebuchet MS" w:cs="Arial"/>
          <w:sz w:val="24"/>
          <w:szCs w:val="24"/>
        </w:rPr>
        <w:t xml:space="preserve">ra instancia debemos dirigirnos </w:t>
      </w:r>
      <w:r w:rsidRPr="000406A4">
        <w:rPr>
          <w:rFonts w:ascii="Trebuchet MS" w:hAnsi="Trebuchet MS" w:cs="Arial"/>
          <w:sz w:val="24"/>
          <w:szCs w:val="24"/>
        </w:rPr>
        <w:t>a FACTURACIÓN/ CONFIGURACIÓN/ PARÁMETROS DE LIQUIDACIÓN/ GASTOS: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2133600" cy="2503961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56" cy="25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Habrá que dar de alta un gasto con las siguientes características: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 wp14:anchorId="50E89C07" wp14:editId="06B696A8">
            <wp:extent cx="3533775" cy="412273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18" cy="412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lastRenderedPageBreak/>
        <w:t>Ingresando a Liquidaciones: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2200275" cy="2544318"/>
            <wp:effectExtent l="0" t="0" r="0" b="889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Habrá que dar de alta dentro de “Cuentas de venta</w:t>
      </w:r>
      <w:r>
        <w:rPr>
          <w:rFonts w:ascii="Trebuchet MS" w:hAnsi="Trebuchet MS" w:cs="Arial"/>
          <w:sz w:val="24"/>
          <w:szCs w:val="24"/>
        </w:rPr>
        <w:t xml:space="preserve">” y del Código de Operación que </w:t>
      </w:r>
      <w:r w:rsidRPr="000406A4">
        <w:rPr>
          <w:rFonts w:ascii="Trebuchet MS" w:hAnsi="Trebuchet MS" w:cs="Arial"/>
          <w:sz w:val="24"/>
          <w:szCs w:val="24"/>
        </w:rPr>
        <w:t>corresponda, lo siguiente: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5612130" cy="3617595"/>
            <wp:effectExtent l="0" t="0" r="7620" b="190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P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En la opción Valor se deberá colocar 100% u 85% seg</w:t>
      </w:r>
      <w:r>
        <w:rPr>
          <w:rFonts w:ascii="Trebuchet MS" w:hAnsi="Trebuchet MS" w:cs="Arial"/>
          <w:sz w:val="24"/>
          <w:szCs w:val="24"/>
        </w:rPr>
        <w:t xml:space="preserve">ún si el remate (Partido) es en </w:t>
      </w:r>
      <w:r w:rsidRPr="000406A4">
        <w:rPr>
          <w:rFonts w:ascii="Trebuchet MS" w:hAnsi="Trebuchet MS" w:cs="Arial"/>
          <w:sz w:val="24"/>
          <w:szCs w:val="24"/>
        </w:rPr>
        <w:t>Buenos Aires (100%) o si el Remate corresponde a Capital Federal (85%).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lastRenderedPageBreak/>
        <w:t>Luego, ingresando a Parámetros de Liquidación:</w:t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2301246" cy="2638425"/>
            <wp:effectExtent l="0" t="0" r="381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6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A4" w:rsidRDefault="000406A4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406A4">
        <w:rPr>
          <w:rFonts w:ascii="Trebuchet MS" w:hAnsi="Trebuchet MS" w:cs="Arial"/>
          <w:sz w:val="24"/>
          <w:szCs w:val="24"/>
        </w:rPr>
        <w:t>Dentro de Imputaciones Contables se deberá selecciona</w:t>
      </w:r>
      <w:r>
        <w:rPr>
          <w:rFonts w:ascii="Trebuchet MS" w:hAnsi="Trebuchet MS" w:cs="Arial"/>
          <w:sz w:val="24"/>
          <w:szCs w:val="24"/>
        </w:rPr>
        <w:t xml:space="preserve">r la cuenta principal imputable </w:t>
      </w:r>
      <w:r w:rsidRPr="000406A4">
        <w:rPr>
          <w:rFonts w:ascii="Trebuchet MS" w:hAnsi="Trebuchet MS" w:cs="Arial"/>
          <w:sz w:val="24"/>
          <w:szCs w:val="24"/>
        </w:rPr>
        <w:t>del gasto:</w:t>
      </w:r>
    </w:p>
    <w:p w:rsidR="000406A4" w:rsidRDefault="00450662" w:rsidP="000406A4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5612130" cy="2437765"/>
            <wp:effectExtent l="0" t="0" r="7620" b="63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450662" w:rsidRP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lastRenderedPageBreak/>
        <w:t>2) Tabla de Alícuotas de Marca Mayor:</w:t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t>Por ultimo ingresando a la siguiente opción:</w:t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2286000" cy="2654157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t>Podremos observar la tabla de Marca mayor donde a cada Marca se le colocara una alícuota.</w:t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es-AR"/>
        </w:rPr>
        <w:drawing>
          <wp:inline distT="0" distB="0" distL="0" distR="0">
            <wp:extent cx="4105275" cy="2486025"/>
            <wp:effectExtent l="0" t="0" r="9525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662" w:rsidRP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t>En la nueva resolución indica que en el caso de que a</w:t>
      </w:r>
      <w:r>
        <w:rPr>
          <w:rFonts w:ascii="Trebuchet MS" w:hAnsi="Trebuchet MS" w:cs="Arial"/>
          <w:sz w:val="24"/>
          <w:szCs w:val="24"/>
        </w:rPr>
        <w:t xml:space="preserve">l Actualizar el Padrón RN 42/12 </w:t>
      </w:r>
      <w:r w:rsidRPr="00450662">
        <w:rPr>
          <w:rFonts w:ascii="Trebuchet MS" w:hAnsi="Trebuchet MS" w:cs="Arial"/>
          <w:sz w:val="24"/>
          <w:szCs w:val="24"/>
        </w:rPr>
        <w:t>si el Tercero en cuestión NO está en Padrón se le asignara una alícuota del 1.5%.</w:t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t>A tal efecto deberá informarse en la marca mayor 99, dicha alícuota.</w:t>
      </w:r>
    </w:p>
    <w:p w:rsidR="00450662" w:rsidRP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sz w:val="24"/>
          <w:szCs w:val="24"/>
        </w:rPr>
        <w:lastRenderedPageBreak/>
        <w:t xml:space="preserve">Por otro lado se incorporó una nueva marca mayor 7, </w:t>
      </w:r>
      <w:r>
        <w:rPr>
          <w:rFonts w:ascii="Trebuchet MS" w:hAnsi="Trebuchet MS" w:cs="Arial"/>
          <w:sz w:val="24"/>
          <w:szCs w:val="24"/>
        </w:rPr>
        <w:t xml:space="preserve">para los contribuyentes mayores </w:t>
      </w:r>
      <w:r w:rsidRPr="00450662">
        <w:rPr>
          <w:rFonts w:ascii="Trebuchet MS" w:hAnsi="Trebuchet MS" w:cs="Arial"/>
          <w:sz w:val="24"/>
          <w:szCs w:val="24"/>
        </w:rPr>
        <w:t>que ARBA ahora incluye en esta marca.</w:t>
      </w:r>
    </w:p>
    <w:p w:rsidR="00450662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50662">
        <w:rPr>
          <w:rFonts w:ascii="Trebuchet MS" w:hAnsi="Trebuchet MS" w:cs="Arial"/>
          <w:b/>
          <w:sz w:val="24"/>
          <w:szCs w:val="24"/>
        </w:rPr>
        <w:t>IMPORTANTE:</w:t>
      </w:r>
      <w:r w:rsidRPr="00450662">
        <w:rPr>
          <w:rFonts w:ascii="Trebuchet MS" w:hAnsi="Trebuchet MS" w:cs="Arial"/>
          <w:sz w:val="24"/>
          <w:szCs w:val="24"/>
        </w:rPr>
        <w:t xml:space="preserve"> Al momento de dar de alta el Gasto ARBA 42/12 en el Código de Operación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450662">
        <w:rPr>
          <w:rFonts w:ascii="Trebuchet MS" w:hAnsi="Trebuchet MS" w:cs="Arial"/>
          <w:sz w:val="24"/>
          <w:szCs w:val="24"/>
        </w:rPr>
        <w:t>correspondiente, tener en cuenta que si estaba dado</w:t>
      </w:r>
      <w:r>
        <w:rPr>
          <w:rFonts w:ascii="Trebuchet MS" w:hAnsi="Trebuchet MS" w:cs="Arial"/>
          <w:sz w:val="24"/>
          <w:szCs w:val="24"/>
        </w:rPr>
        <w:t xml:space="preserve"> de alta el Gasto perteneciente </w:t>
      </w:r>
      <w:r w:rsidRPr="00450662">
        <w:rPr>
          <w:rFonts w:ascii="Trebuchet MS" w:hAnsi="Trebuchet MS" w:cs="Arial"/>
          <w:sz w:val="24"/>
          <w:szCs w:val="24"/>
        </w:rPr>
        <w:t xml:space="preserve">a IIBB Retención ARBA Régimen General, al emitir </w:t>
      </w:r>
      <w:r>
        <w:rPr>
          <w:rFonts w:ascii="Trebuchet MS" w:hAnsi="Trebuchet MS" w:cs="Arial"/>
          <w:sz w:val="24"/>
          <w:szCs w:val="24"/>
        </w:rPr>
        <w:t xml:space="preserve">una Cuenta de Venta se generara </w:t>
      </w:r>
      <w:r w:rsidRPr="00450662">
        <w:rPr>
          <w:rFonts w:ascii="Trebuchet MS" w:hAnsi="Trebuchet MS" w:cs="Arial"/>
          <w:sz w:val="24"/>
          <w:szCs w:val="24"/>
        </w:rPr>
        <w:t>una doble Retención.</w:t>
      </w:r>
    </w:p>
    <w:p w:rsidR="00450662" w:rsidRPr="000406A4" w:rsidRDefault="00450662" w:rsidP="0045066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0406A4" w:rsidRPr="000406A4" w:rsidRDefault="000406A4" w:rsidP="000406A4">
      <w:pPr>
        <w:rPr>
          <w:sz w:val="24"/>
          <w:szCs w:val="24"/>
        </w:rPr>
      </w:pPr>
    </w:p>
    <w:p w:rsidR="00B3648D" w:rsidRDefault="00B3648D"/>
    <w:sectPr w:rsidR="00B36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4"/>
    <w:rsid w:val="000406A4"/>
    <w:rsid w:val="00450662"/>
    <w:rsid w:val="004A039C"/>
    <w:rsid w:val="00B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Yesica</cp:lastModifiedBy>
  <cp:revision>2</cp:revision>
  <dcterms:created xsi:type="dcterms:W3CDTF">2018-02-23T18:03:00Z</dcterms:created>
  <dcterms:modified xsi:type="dcterms:W3CDTF">2018-02-23T18:21:00Z</dcterms:modified>
</cp:coreProperties>
</file>